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655B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655B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:rsidR="006655B3" w:rsidRPr="006655B3" w:rsidRDefault="006655B3" w:rsidP="006655B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655B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6655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6655B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nekustamā īpašuma lietošanas mērķa noteikšanu plānotajām zemes vienībām  nekustamajā </w:t>
      </w:r>
      <w:r w:rsidRPr="006655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īpašumā “Akoti 1”, Praulienas pagastā</w:t>
      </w:r>
      <w:r w:rsidRPr="006655B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, Madonas novadā</w:t>
      </w:r>
    </w:p>
    <w:p w:rsidR="006655B3" w:rsidRPr="006655B3" w:rsidRDefault="006655B3" w:rsidP="00665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6655B3" w:rsidRPr="006655B3" w:rsidRDefault="006655B3" w:rsidP="00665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Madonas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SIA “VINOKO”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reģistrēts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Madonas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03.06.2020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MNP/2.1.3.1/20/1794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lūgumu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apstiprināt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zemes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ierīkotāja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R.Piļkas</w:t>
      </w:r>
      <w:proofErr w:type="spellEnd"/>
      <w:proofErr w:type="gram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sertifikāta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Nr.AA0058,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derīgs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2015.gada 7.decembra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līdz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2020.gada 6.decembrim)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izstrādāto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Akoti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1”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apzīmējumu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7086 015 0122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kopējo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platību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sz w:val="24"/>
          <w:szCs w:val="24"/>
          <w:lang w:val="en-US"/>
        </w:rPr>
        <w:t>1.40 ha</w:t>
      </w:r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atrodas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Praulienas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Madonas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sadalei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izpildot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Madonas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izsniegtos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nosacījumus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:rsidR="006655B3" w:rsidRPr="004359EE" w:rsidRDefault="006655B3" w:rsidP="006655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Pamatojoties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MK 02.08.2016.g.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Nr.505 “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izstrādes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26. un </w:t>
      </w:r>
      <w:proofErr w:type="gram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28.punktu</w:t>
      </w:r>
      <w:proofErr w:type="gram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 “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Nekustāmā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valsts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9.panta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1.punktu, 20.06.2006. MK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Nr.496 “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klasifikācijas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noteikšanas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maiņas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punktu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r w:rsidRPr="006655B3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6655B3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 w:rsidRPr="00E7519D"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655B3" w:rsidRPr="006655B3" w:rsidRDefault="006655B3" w:rsidP="006655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655B3" w:rsidRDefault="006655B3" w:rsidP="006655B3">
      <w:pPr>
        <w:pStyle w:val="Sarakstarindkop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5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“VINOKO” 2020.gada 3. jūnija Madonas novada pašvaldībā iesniegto zemes ierīcības projektu, nekustamā īpašuma “Akoti 1” zemes vienības ar kadastra apzīmējumu </w:t>
      </w:r>
      <w:r w:rsidRPr="006655B3">
        <w:rPr>
          <w:rFonts w:ascii="Times New Roman" w:eastAsia="Calibri" w:hAnsi="Times New Roman" w:cs="Times New Roman"/>
          <w:sz w:val="24"/>
          <w:szCs w:val="24"/>
        </w:rPr>
        <w:t>7086 015 0122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Praulienas pagastā, Madonas novadā, sadalei. Zemes vienību sadalījuma robežas noteikt saskaņā ar zemes ierīcības projekta grafisko daļu (1.pielikums), kas ir šī lēmuma neatņemama sastāvdaļa.</w:t>
      </w:r>
    </w:p>
    <w:p w:rsidR="006655B3" w:rsidRDefault="006655B3" w:rsidP="006655B3">
      <w:pPr>
        <w:pStyle w:val="Sarakstarindkop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6655B3">
        <w:rPr>
          <w:rFonts w:ascii="Times New Roman" w:eastAsia="Calibri" w:hAnsi="Times New Roman" w:cs="Times New Roman"/>
          <w:iCs/>
          <w:sz w:val="24"/>
          <w:szCs w:val="24"/>
        </w:rPr>
        <w:t>7086 015 0150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>Paruliena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pagasts, Madonas novads,</w:t>
      </w:r>
      <w:r w:rsidRPr="006655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saglabāt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“Akoti 1”, Praulienas pagasts, Madonas novads un noteikt </w:t>
      </w:r>
      <w:r w:rsidRPr="006655B3">
        <w:rPr>
          <w:rFonts w:ascii="Times New Roman" w:eastAsia="Arial Unicode MS" w:hAnsi="Times New Roman" w:cs="Times New Roman"/>
          <w:sz w:val="24"/>
          <w:szCs w:val="24"/>
          <w:lang w:eastAsia="lv-LV"/>
        </w:rPr>
        <w:t>nekustamā īpašuma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lietošanas mērķi –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zeme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uz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kuras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galvenā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saimnieciskā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darbība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55B3">
        <w:rPr>
          <w:rFonts w:ascii="Times New Roman" w:eastAsia="Calibri" w:hAnsi="Times New Roman" w:cs="Times New Roman"/>
          <w:sz w:val="24"/>
          <w:szCs w:val="24"/>
          <w:lang w:val="en-US"/>
        </w:rPr>
        <w:t>lauksaimniecība</w:t>
      </w:r>
      <w:proofErr w:type="spellEnd"/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>, NĪLM kods 0101, 1.39 ha platībā.</w:t>
      </w:r>
    </w:p>
    <w:p w:rsidR="006655B3" w:rsidRPr="006655B3" w:rsidRDefault="006655B3" w:rsidP="006655B3">
      <w:pPr>
        <w:pStyle w:val="Sarakstarindkopa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(projektētajai) zemes vienībai ar kadastra apzīmējumu </w:t>
      </w:r>
      <w:r w:rsidRPr="006655B3">
        <w:rPr>
          <w:rFonts w:ascii="Times New Roman" w:eastAsia="Calibri" w:hAnsi="Times New Roman" w:cs="Times New Roman"/>
          <w:iCs/>
          <w:sz w:val="24"/>
          <w:szCs w:val="24"/>
        </w:rPr>
        <w:t>7086 015 0151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Madona, Madonas novads, </w:t>
      </w:r>
      <w:r w:rsidRPr="006655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piešķirt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“Akoti A” Praulienas pagasts, Madonas novads un noteikt </w:t>
      </w:r>
      <w:r w:rsidRPr="006655B3">
        <w:rPr>
          <w:rFonts w:ascii="Times New Roman" w:eastAsia="Arial Unicode MS" w:hAnsi="Times New Roman" w:cs="Times New Roman"/>
          <w:sz w:val="24"/>
          <w:szCs w:val="24"/>
          <w:lang w:eastAsia="lv-LV"/>
        </w:rPr>
        <w:t>nekustamā īpašuma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lietošanas mērķi –  </w:t>
      </w:r>
      <w:r w:rsidRPr="006655B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zeme dzelzceļa infrastruktūras zemes nodalījuma joslā un ceļu zemes nodalījuma joslā</w:t>
      </w:r>
      <w:r w:rsidRPr="006655B3">
        <w:rPr>
          <w:rFonts w:ascii="Times New Roman" w:eastAsia="Times New Roman" w:hAnsi="Times New Roman" w:cs="Times New Roman"/>
          <w:sz w:val="24"/>
          <w:szCs w:val="24"/>
          <w:lang w:eastAsia="lv-LV"/>
        </w:rPr>
        <w:t>, NĪLM kods 1101, 0.01 ha platībā.</w:t>
      </w:r>
    </w:p>
    <w:p w:rsidR="006655B3" w:rsidRPr="006655B3" w:rsidRDefault="006655B3" w:rsidP="006655B3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655B3" w:rsidRPr="006655B3" w:rsidRDefault="006655B3" w:rsidP="00665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5B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Saskaņā ar Administratīvā procesa likuma 188.panta pirmo daļu, lēmumu var pārsūdzēt viena mēneša laikā no lēmuma spēkā stāšanās dienas Administratīvajā rajona tiesā.</w:t>
      </w:r>
    </w:p>
    <w:p w:rsidR="006655B3" w:rsidRPr="006655B3" w:rsidRDefault="006655B3" w:rsidP="006655B3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55B3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000940" w:rsidRPr="00000940" w:rsidRDefault="00000940" w:rsidP="000009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0940" w:rsidRDefault="00000940" w:rsidP="006D3E8E">
      <w:pPr>
        <w:spacing w:after="0" w:line="240" w:lineRule="auto"/>
        <w:ind w:right="84"/>
        <w:jc w:val="both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00940" w:rsidRPr="00000940" w:rsidRDefault="00000940" w:rsidP="000009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00940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00940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20"/>
  </w:num>
  <w:num w:numId="16">
    <w:abstractNumId w:val="15"/>
  </w:num>
  <w:num w:numId="17">
    <w:abstractNumId w:val="21"/>
  </w:num>
  <w:num w:numId="18">
    <w:abstractNumId w:val="5"/>
  </w:num>
  <w:num w:numId="19">
    <w:abstractNumId w:val="8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191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05D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4611-0681-4DDC-9050-B347DB5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213</cp:revision>
  <cp:lastPrinted>2020-05-29T11:32:00Z</cp:lastPrinted>
  <dcterms:created xsi:type="dcterms:W3CDTF">2020-01-30T14:39:00Z</dcterms:created>
  <dcterms:modified xsi:type="dcterms:W3CDTF">2020-06-18T08:45:00Z</dcterms:modified>
</cp:coreProperties>
</file>